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CFECA" w14:textId="1FD9828F" w:rsidR="00D02876" w:rsidRDefault="00851C17">
      <w:r>
        <w:t>Cheryl Young Biography</w:t>
      </w:r>
    </w:p>
    <w:p w14:paraId="1FF2EAB0" w14:textId="77777777" w:rsidR="00851C17" w:rsidRDefault="00851C17"/>
    <w:p w14:paraId="5A9BBAED" w14:textId="06E63FEF" w:rsidR="00851C17" w:rsidRPr="0099534D" w:rsidRDefault="00851C17" w:rsidP="00851C17">
      <w:pPr>
        <w:rPr>
          <w:sz w:val="22"/>
          <w:szCs w:val="22"/>
        </w:rPr>
      </w:pPr>
      <w:r w:rsidRPr="00A37E09">
        <w:rPr>
          <w:color w:val="212121"/>
          <w:sz w:val="22"/>
          <w:szCs w:val="22"/>
        </w:rPr>
        <w:t xml:space="preserve">Cheryl Young serves as </w:t>
      </w:r>
      <w:r w:rsidR="00816636">
        <w:rPr>
          <w:color w:val="212121"/>
          <w:sz w:val="22"/>
          <w:szCs w:val="22"/>
        </w:rPr>
        <w:t xml:space="preserve">Marketing Specialist </w:t>
      </w:r>
      <w:r w:rsidRPr="00A37E09">
        <w:rPr>
          <w:color w:val="212121"/>
          <w:sz w:val="22"/>
          <w:szCs w:val="22"/>
        </w:rPr>
        <w:t xml:space="preserve">for the </w:t>
      </w:r>
      <w:r>
        <w:rPr>
          <w:color w:val="212121"/>
          <w:sz w:val="22"/>
          <w:szCs w:val="22"/>
        </w:rPr>
        <w:t>Cooper Innovation Center</w:t>
      </w:r>
      <w:r w:rsidR="00EF16D8">
        <w:rPr>
          <w:color w:val="212121"/>
          <w:sz w:val="22"/>
          <w:szCs w:val="22"/>
        </w:rPr>
        <w:t xml:space="preserve"> (CIC)</w:t>
      </w:r>
      <w:r w:rsidRPr="00A37E09">
        <w:rPr>
          <w:color w:val="212121"/>
          <w:sz w:val="22"/>
          <w:szCs w:val="22"/>
        </w:rPr>
        <w:t xml:space="preserve">. She brings 20+ years of healthcare experience working previously at </w:t>
      </w:r>
      <w:r>
        <w:rPr>
          <w:color w:val="212121"/>
          <w:sz w:val="22"/>
          <w:szCs w:val="22"/>
        </w:rPr>
        <w:t xml:space="preserve">the </w:t>
      </w:r>
      <w:r w:rsidRPr="00A37E09">
        <w:rPr>
          <w:color w:val="212121"/>
          <w:sz w:val="22"/>
          <w:szCs w:val="22"/>
        </w:rPr>
        <w:t xml:space="preserve">University of Pennsylvania Health System and most recently as Director of Marketing Operations </w:t>
      </w:r>
      <w:r w:rsidR="00CF5C96">
        <w:rPr>
          <w:color w:val="212121"/>
          <w:sz w:val="22"/>
          <w:szCs w:val="22"/>
        </w:rPr>
        <w:t xml:space="preserve">and Event Management </w:t>
      </w:r>
      <w:r w:rsidRPr="00A37E09">
        <w:rPr>
          <w:color w:val="212121"/>
          <w:sz w:val="22"/>
          <w:szCs w:val="22"/>
        </w:rPr>
        <w:t xml:space="preserve">at Virtua Health. Cheryl brings her expertise </w:t>
      </w:r>
      <w:r>
        <w:rPr>
          <w:color w:val="212121"/>
          <w:sz w:val="22"/>
          <w:szCs w:val="22"/>
        </w:rPr>
        <w:t>in</w:t>
      </w:r>
      <w:r w:rsidRPr="00A37E09">
        <w:rPr>
          <w:color w:val="212121"/>
          <w:sz w:val="22"/>
          <w:szCs w:val="22"/>
        </w:rPr>
        <w:t xml:space="preserve"> marketing, advertising</w:t>
      </w:r>
      <w:r>
        <w:rPr>
          <w:color w:val="212121"/>
          <w:sz w:val="22"/>
          <w:szCs w:val="22"/>
        </w:rPr>
        <w:t>,</w:t>
      </w:r>
      <w:r w:rsidRPr="00A37E09">
        <w:rPr>
          <w:color w:val="212121"/>
          <w:sz w:val="22"/>
          <w:szCs w:val="22"/>
        </w:rPr>
        <w:t xml:space="preserve"> and event </w:t>
      </w:r>
      <w:r w:rsidR="00CF5C96">
        <w:rPr>
          <w:color w:val="212121"/>
          <w:sz w:val="22"/>
          <w:szCs w:val="22"/>
        </w:rPr>
        <w:t>production</w:t>
      </w:r>
      <w:r w:rsidRPr="00A37E09">
        <w:rPr>
          <w:color w:val="212121"/>
          <w:sz w:val="22"/>
          <w:szCs w:val="22"/>
        </w:rPr>
        <w:t xml:space="preserve"> to the </w:t>
      </w:r>
      <w:r>
        <w:rPr>
          <w:color w:val="212121"/>
          <w:sz w:val="22"/>
          <w:szCs w:val="22"/>
        </w:rPr>
        <w:t>Cooper Innovation</w:t>
      </w:r>
      <w:r w:rsidRPr="00A37E09">
        <w:rPr>
          <w:color w:val="212121"/>
          <w:sz w:val="22"/>
          <w:szCs w:val="22"/>
        </w:rPr>
        <w:t xml:space="preserve"> team.</w:t>
      </w:r>
      <w:r>
        <w:rPr>
          <w:color w:val="212121"/>
          <w:sz w:val="22"/>
          <w:szCs w:val="22"/>
        </w:rPr>
        <w:t xml:space="preserve"> </w:t>
      </w:r>
      <w:r w:rsidR="00EF16D8">
        <w:rPr>
          <w:color w:val="212121"/>
          <w:sz w:val="22"/>
          <w:szCs w:val="22"/>
        </w:rPr>
        <w:t xml:space="preserve">Cheryl most recently held the position of </w:t>
      </w:r>
      <w:r w:rsidR="00EF16D8">
        <w:rPr>
          <w:color w:val="212121"/>
          <w:sz w:val="22"/>
          <w:szCs w:val="22"/>
        </w:rPr>
        <w:t xml:space="preserve">the Intellectual Property and </w:t>
      </w:r>
      <w:r w:rsidR="00EF16D8" w:rsidRPr="00A37E09">
        <w:rPr>
          <w:color w:val="212121"/>
          <w:sz w:val="22"/>
          <w:szCs w:val="22"/>
        </w:rPr>
        <w:t>Tech Transfer Specialist</w:t>
      </w:r>
      <w:r w:rsidR="00EF16D8">
        <w:rPr>
          <w:color w:val="212121"/>
          <w:sz w:val="22"/>
          <w:szCs w:val="22"/>
        </w:rPr>
        <w:t xml:space="preserve"> for the CIC. </w:t>
      </w:r>
      <w:r>
        <w:rPr>
          <w:color w:val="212121"/>
          <w:sz w:val="22"/>
          <w:szCs w:val="22"/>
        </w:rPr>
        <w:t xml:space="preserve">She received her </w:t>
      </w:r>
      <w:r w:rsidR="008036B4">
        <w:rPr>
          <w:color w:val="212121"/>
          <w:sz w:val="22"/>
          <w:szCs w:val="22"/>
        </w:rPr>
        <w:t>bachelor’s in communications</w:t>
      </w:r>
      <w:r>
        <w:rPr>
          <w:color w:val="212121"/>
          <w:sz w:val="22"/>
          <w:szCs w:val="22"/>
        </w:rPr>
        <w:t xml:space="preserve"> from Southern New Hampshire University. </w:t>
      </w:r>
    </w:p>
    <w:p w14:paraId="4C25A0EE" w14:textId="77777777" w:rsidR="00851C17" w:rsidRDefault="00851C17"/>
    <w:sectPr w:rsidR="00851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17"/>
    <w:rsid w:val="005F46CF"/>
    <w:rsid w:val="008036B4"/>
    <w:rsid w:val="00816636"/>
    <w:rsid w:val="00851C17"/>
    <w:rsid w:val="00A513E5"/>
    <w:rsid w:val="00B24B1E"/>
    <w:rsid w:val="00CF5C96"/>
    <w:rsid w:val="00D02876"/>
    <w:rsid w:val="00E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7B37"/>
  <w15:chartTrackingRefBased/>
  <w15:docId w15:val="{208B191D-FBD4-41B9-864A-A5344816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Company>Cooper University Health Care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Cheryl</dc:creator>
  <cp:keywords/>
  <dc:description/>
  <cp:lastModifiedBy>Young, Cheryl</cp:lastModifiedBy>
  <cp:revision>6</cp:revision>
  <dcterms:created xsi:type="dcterms:W3CDTF">2023-11-14T20:17:00Z</dcterms:created>
  <dcterms:modified xsi:type="dcterms:W3CDTF">2024-08-21T17:32:00Z</dcterms:modified>
</cp:coreProperties>
</file>